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CDE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00CD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200CDE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200CDE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200CDE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00CDE">
      <w:pPr>
        <w:pStyle w:val="berschrift1"/>
        <w:rPr>
          <w:sz w:val="24"/>
        </w:rPr>
      </w:pPr>
    </w:p>
    <w:p w:rsidR="00000000" w:rsidRDefault="00200CDE"/>
    <w:p w:rsidR="00000000" w:rsidRDefault="00200CDE"/>
    <w:p w:rsidR="00000000" w:rsidRDefault="00200CDE"/>
    <w:p w:rsidR="00000000" w:rsidRDefault="00200CDE"/>
    <w:p w:rsidR="00000000" w:rsidRDefault="00200CDE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91440</wp:posOffset>
            </wp:positionV>
            <wp:extent cx="2008505" cy="846455"/>
            <wp:effectExtent l="0" t="0" r="0" b="0"/>
            <wp:wrapNone/>
            <wp:docPr id="15" name="Bild 15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9212" r="26059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200CDE">
      <w:pPr>
        <w:pStyle w:val="berschrift1"/>
        <w:rPr>
          <w:sz w:val="24"/>
        </w:rPr>
      </w:pPr>
    </w:p>
    <w:p w:rsidR="00000000" w:rsidRDefault="00200CDE">
      <w:pPr>
        <w:pStyle w:val="berschrift4"/>
      </w:pPr>
      <w:r>
        <w:t>PVC Kabelschutzrohrbogen Steckmuffe</w:t>
      </w:r>
    </w:p>
    <w:p w:rsidR="00000000" w:rsidRDefault="00200CDE">
      <w:pPr>
        <w:rPr>
          <w:b/>
          <w:bCs/>
        </w:rPr>
      </w:pPr>
    </w:p>
    <w:p w:rsidR="00000000" w:rsidRDefault="00200CDE">
      <w:pPr>
        <w:rPr>
          <w:b/>
          <w:bCs/>
        </w:rPr>
      </w:pPr>
    </w:p>
    <w:p w:rsidR="00000000" w:rsidRDefault="00200CDE">
      <w:pPr>
        <w:rPr>
          <w:b/>
          <w:bCs/>
        </w:rPr>
      </w:pPr>
    </w:p>
    <w:p w:rsidR="00000000" w:rsidRDefault="00200CDE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200CDE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200CDE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200CDE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1,8 mm / 15°</w:t>
            </w:r>
          </w:p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</w:t>
            </w:r>
            <w:r>
              <w:rPr>
                <w:rFonts w:ascii="Arial" w:hAnsi="Arial" w:cs="Arial"/>
                <w:sz w:val="18"/>
              </w:rPr>
              <w:t>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00CDE">
      <w:pPr>
        <w:rPr>
          <w:rFonts w:ascii="Arial" w:hAnsi="Arial" w:cs="Arial"/>
        </w:rPr>
      </w:pPr>
    </w:p>
    <w:p w:rsidR="00000000" w:rsidRDefault="00200CD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1,8 mm / 30°</w:t>
            </w:r>
          </w:p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</w:t>
            </w:r>
            <w:r>
              <w:rPr>
                <w:rFonts w:ascii="Arial" w:hAnsi="Arial" w:cs="Arial"/>
                <w:sz w:val="18"/>
              </w:rPr>
              <w:t>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00CDE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200CD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</w:t>
            </w:r>
            <w:r>
              <w:rPr>
                <w:rFonts w:ascii="Arial" w:hAnsi="Arial" w:cs="Arial"/>
                <w:sz w:val="18"/>
              </w:rPr>
              <w:t>rbogen 50 x 1,8 mm / 45°</w:t>
            </w:r>
          </w:p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   </w:t>
            </w:r>
            <w:r>
              <w:rPr>
                <w:rFonts w:ascii="Arial" w:hAnsi="Arial" w:cs="Arial"/>
                <w:sz w:val="18"/>
              </w:rPr>
              <w:t>GP: ........</w:t>
            </w:r>
          </w:p>
        </w:tc>
      </w:tr>
    </w:tbl>
    <w:p w:rsidR="00000000" w:rsidRDefault="00200CDE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200CDE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1,8 mm / 90°</w:t>
            </w:r>
          </w:p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</w:t>
            </w:r>
            <w:r>
              <w:rPr>
                <w:rFonts w:ascii="Arial" w:hAnsi="Arial" w:cs="Arial"/>
                <w:sz w:val="18"/>
              </w:rPr>
              <w:t>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00C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00CDE">
      <w:pPr>
        <w:jc w:val="both"/>
        <w:rPr>
          <w:lang w:val="it-IT"/>
        </w:rPr>
      </w:pPr>
    </w:p>
    <w:p w:rsidR="00200CDE" w:rsidRDefault="00200CDE">
      <w:pPr>
        <w:jc w:val="both"/>
        <w:rPr>
          <w:lang w:val="it-IT"/>
        </w:rPr>
      </w:pPr>
    </w:p>
    <w:p w:rsidR="00200CDE" w:rsidRDefault="00200CDE">
      <w:pPr>
        <w:jc w:val="both"/>
        <w:rPr>
          <w:lang w:val="it-IT"/>
        </w:rPr>
      </w:pPr>
    </w:p>
    <w:p w:rsidR="00200CDE" w:rsidRDefault="00200CDE">
      <w:pPr>
        <w:jc w:val="both"/>
        <w:rPr>
          <w:lang w:val="it-IT"/>
        </w:rPr>
      </w:pPr>
    </w:p>
    <w:p w:rsidR="00200CDE" w:rsidRDefault="00200CDE" w:rsidP="00200CDE">
      <w:pPr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-537845</wp:posOffset>
            </wp:positionV>
            <wp:extent cx="1353820" cy="1229995"/>
            <wp:effectExtent l="0" t="0" r="0" b="8255"/>
            <wp:wrapNone/>
            <wp:docPr id="16" name="Bild 16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CDE" w:rsidRDefault="00200CDE" w:rsidP="00200CDE">
      <w:pPr>
        <w:jc w:val="right"/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VC Kabelschutzrohrbogen 50 x 2,4</w:t>
            </w:r>
            <w:r>
              <w:rPr>
                <w:rFonts w:ascii="Arial" w:hAnsi="Arial" w:cs="Arial"/>
                <w:sz w:val="18"/>
              </w:rPr>
              <w:t xml:space="preserve"> mm / 15°</w:t>
            </w:r>
          </w:p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2,4</w:t>
            </w:r>
            <w:r>
              <w:rPr>
                <w:rFonts w:ascii="Arial" w:hAnsi="Arial" w:cs="Arial"/>
                <w:sz w:val="18"/>
              </w:rPr>
              <w:t xml:space="preserve"> mm / 30</w:t>
            </w:r>
            <w:r>
              <w:rPr>
                <w:rFonts w:ascii="Arial" w:hAnsi="Arial" w:cs="Arial"/>
                <w:sz w:val="18"/>
              </w:rPr>
              <w:t>°</w:t>
            </w:r>
          </w:p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</w:tr>
      <w:tr w:rsidR="00200CDE" w:rsidTr="00200CDE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 w:rsidRPr="00200CDE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2,4</w:t>
            </w:r>
            <w:r>
              <w:rPr>
                <w:rFonts w:ascii="Arial" w:hAnsi="Arial" w:cs="Arial"/>
                <w:sz w:val="18"/>
              </w:rPr>
              <w:t xml:space="preserve"> mm / 45</w:t>
            </w:r>
            <w:r>
              <w:rPr>
                <w:rFonts w:ascii="Arial" w:hAnsi="Arial" w:cs="Arial"/>
                <w:sz w:val="18"/>
              </w:rPr>
              <w:t>°</w:t>
            </w:r>
          </w:p>
          <w:p w:rsidR="00200CDE" w:rsidRP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200CDE" w:rsidTr="00200CDE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P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200CDE" w:rsidTr="00200CDE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P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200CDE" w:rsidTr="00200CDE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200CDE" w:rsidTr="00200CDE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P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</w:tr>
      <w:tr w:rsidR="00200CDE" w:rsidTr="00200CDE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0CDE" w:rsidRP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00CDE" w:rsidRDefault="00200CDE" w:rsidP="00200CDE">
      <w:pPr>
        <w:jc w:val="right"/>
        <w:rPr>
          <w:lang w:val="it-IT"/>
        </w:rPr>
      </w:pPr>
    </w:p>
    <w:p w:rsidR="00200CDE" w:rsidRDefault="00200CDE" w:rsidP="00200CDE">
      <w:pPr>
        <w:jc w:val="right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50 x 2,4</w:t>
            </w:r>
            <w:r>
              <w:rPr>
                <w:rFonts w:ascii="Arial" w:hAnsi="Arial" w:cs="Arial"/>
                <w:sz w:val="18"/>
              </w:rPr>
              <w:t xml:space="preserve"> mm / 90</w:t>
            </w:r>
            <w:r>
              <w:rPr>
                <w:rFonts w:ascii="Arial" w:hAnsi="Arial" w:cs="Arial"/>
                <w:sz w:val="18"/>
              </w:rPr>
              <w:t>°</w:t>
            </w:r>
          </w:p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  <w:bookmarkStart w:id="0" w:name="_GoBack"/>
            <w:bookmarkEnd w:id="0"/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</w:tr>
      <w:tr w:rsidR="00200CDE" w:rsidTr="001D41D7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00CDE" w:rsidRDefault="00200CDE" w:rsidP="001D4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00CDE" w:rsidRPr="00200CDE" w:rsidRDefault="00200CDE" w:rsidP="00200CDE">
      <w:pPr>
        <w:jc w:val="right"/>
        <w:rPr>
          <w:lang w:val="it-IT"/>
        </w:rPr>
      </w:pPr>
    </w:p>
    <w:sectPr w:rsidR="00200CDE" w:rsidRPr="00200CDE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DE"/>
    <w:rsid w:val="0020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2653</CharactersWithSpaces>
  <SharedDoc>false</SharedDoc>
  <HLinks>
    <vt:vector size="6" baseType="variant">
      <vt:variant>
        <vt:i4>1114153</vt:i4>
      </vt:variant>
      <vt:variant>
        <vt:i4>-1</vt:i4>
      </vt:variant>
      <vt:variant>
        <vt:i4>1036</vt:i4>
      </vt:variant>
      <vt:variant>
        <vt:i4>1</vt:i4>
      </vt:variant>
      <vt:variant>
        <vt:lpwstr>KURO_Logo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2006-05-19T05:16:00Z</cp:lastPrinted>
  <dcterms:created xsi:type="dcterms:W3CDTF">2012-06-14T06:55:00Z</dcterms:created>
  <dcterms:modified xsi:type="dcterms:W3CDTF">2012-06-14T06:55:00Z</dcterms:modified>
</cp:coreProperties>
</file>